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3 июня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493</w:t>
      </w:r>
      <w:r>
        <w:rPr>
          <w:rFonts w:ascii="Times New Roman" w:eastAsia="Times New Roman" w:hAnsi="Times New Roman" w:cs="Times New Roman"/>
          <w:b/>
          <w:bCs/>
        </w:rPr>
        <w:t>-2804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главного бухгалтера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Смирновой Евгении Сергеевны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Смирнова Е.С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 xml:space="preserve">главным бухгалтером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Анны Коньковой, д.3, к.1, в </w:t>
      </w:r>
      <w:r>
        <w:rPr>
          <w:rFonts w:ascii="Times New Roman" w:eastAsia="Times New Roman" w:hAnsi="Times New Roman" w:cs="Times New Roman"/>
        </w:rPr>
        <w:t xml:space="preserve">нарушение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акона №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5-ФЗ «</w:t>
      </w:r>
      <w:r>
        <w:rPr>
          <w:rFonts w:ascii="Times New Roman" w:eastAsia="Times New Roman" w:hAnsi="Times New Roman" w:cs="Times New Roman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eastAsia="Times New Roman" w:hAnsi="Times New Roman" w:cs="Times New Roman"/>
        </w:rPr>
        <w:t xml:space="preserve">» не </w:t>
      </w:r>
      <w:r>
        <w:rPr>
          <w:rFonts w:ascii="Times New Roman" w:eastAsia="Times New Roman" w:hAnsi="Times New Roman" w:cs="Times New Roman"/>
        </w:rPr>
        <w:t>направил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ответ на запрос в течении трех рабочих дней с даты направления запроса на проверку, подтверждение, корректировку сведений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в 00 часов 01 минут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Смирнова Е.С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ч.4</w:t>
      </w:r>
      <w:r>
        <w:rPr>
          <w:rFonts w:ascii="Times New Roman" w:eastAsia="Times New Roman" w:hAnsi="Times New Roman" w:cs="Times New Roman"/>
        </w:rPr>
        <w:t xml:space="preserve"> ст.15.33 КоАП РФ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</w:t>
      </w:r>
      <w:r>
        <w:rPr>
          <w:rFonts w:ascii="Times New Roman" w:eastAsia="Times New Roman" w:hAnsi="Times New Roman" w:cs="Times New Roman"/>
        </w:rPr>
        <w:t>услуг по погребению, а равно представление таких сведений в неполном объеме или в искаженном виде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Смирновой Е.С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приказом о приеме на работу </w:t>
      </w:r>
      <w:r>
        <w:rPr>
          <w:rFonts w:ascii="Times New Roman" w:eastAsia="Times New Roman" w:hAnsi="Times New Roman" w:cs="Times New Roman"/>
        </w:rPr>
        <w:t>Смирнову Е.С</w:t>
      </w:r>
      <w:r>
        <w:rPr>
          <w:rFonts w:ascii="Times New Roman" w:eastAsia="Times New Roman" w:hAnsi="Times New Roman" w:cs="Times New Roman"/>
        </w:rPr>
        <w:t>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скриншотом функционального компонента «Процессинг и управление выплатами»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Смирновой Е.С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 xml:space="preserve">цирует </w:t>
      </w:r>
      <w:r>
        <w:rPr>
          <w:rFonts w:ascii="Times New Roman" w:eastAsia="Times New Roman" w:hAnsi="Times New Roman" w:cs="Times New Roman"/>
        </w:rPr>
        <w:t>по ч.4 ст.15.33 КоАП РФ,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главного бухгалтера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 </w:t>
      </w:r>
      <w:r>
        <w:rPr>
          <w:rFonts w:ascii="Times New Roman" w:eastAsia="Times New Roman" w:hAnsi="Times New Roman" w:cs="Times New Roman"/>
          <w:b/>
          <w:bCs/>
        </w:rPr>
        <w:t xml:space="preserve">Смирнову Евгению Сергеевну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 Уральского 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0705260157619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7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33">
    <w:name w:val="cat-UserDefined grp-27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